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Zaj. Korekcyjno- kompensacyjne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( 25.05 - 05.06.2020r.)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1. Znajdź 6 szczegółów którymi różnią się obrazki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465" w:dyaOrig="4941">
          <v:rect xmlns:o="urn:schemas-microsoft-com:office:office" xmlns:v="urn:schemas-microsoft-com:vml" id="rectole0000000000" style="width:373.250000pt;height:247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2. Poszukaj spośród  pojazdów samolotu i pokoloruj go ( lokomotywa, ciężarówka , samolot)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7879" w:dyaOrig="5258">
          <v:rect xmlns:o="urn:schemas-microsoft-com:office:office" xmlns:v="urn:schemas-microsoft-com:vml" id="rectole0000000001" style="width:393.950000pt;height:262.9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object w:dxaOrig="8997" w:dyaOrig="6748">
          <v:rect xmlns:o="urn:schemas-microsoft-com:office:office" xmlns:v="urn:schemas-microsoft-com:vml" id="rectole0000000002" style="width:449.850000pt;height:337.4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3. Złóż w całość pocięty obrazek i przyklej na katrkę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08" w:dyaOrig="10722">
          <v:rect xmlns:o="urn:schemas-microsoft-com:office:office" xmlns:v="urn:schemas-microsoft-com:vml" id="rectole0000000003" style="width:410.400000pt;height:536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4. Narysuj drogi zwierząt, pokoloruj obrazki - ćw. graficzne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embeddings/oleObject3.bin" Id="docRId6" Type="http://schemas.openxmlformats.org/officeDocument/2006/relationships/oleObject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="media/image2.wmf" Id="docRId5" Type="http://schemas.openxmlformats.org/officeDocument/2006/relationships/image"/><Relationship Target="styles.xml" Id="docRId9" Type="http://schemas.openxmlformats.org/officeDocument/2006/relationships/styles"/></Relationships>
</file>